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"/>
        <w:gridCol w:w="240"/>
        <w:gridCol w:w="18394"/>
        <w:gridCol w:w="1009"/>
      </w:tblGrid>
      <w:tr w14:paraId="42F4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28" w:type="dxa"/>
          </w:tcPr>
          <w:p w14:paraId="38CCFD74">
            <w:pPr>
              <w:pStyle w:val="4"/>
              <w:spacing w:after="0" w:line="240" w:lineRule="auto"/>
            </w:pPr>
          </w:p>
        </w:tc>
        <w:tc>
          <w:tcPr>
            <w:tcW w:w="240" w:type="dxa"/>
          </w:tcPr>
          <w:p w14:paraId="2B241133">
            <w:pPr>
              <w:pStyle w:val="4"/>
              <w:spacing w:after="0" w:line="240" w:lineRule="auto"/>
            </w:pPr>
          </w:p>
        </w:tc>
        <w:tc>
          <w:tcPr>
            <w:tcW w:w="18394" w:type="dxa"/>
          </w:tcPr>
          <w:p w14:paraId="21B4A500">
            <w:pPr>
              <w:pStyle w:val="4"/>
              <w:spacing w:after="0" w:line="240" w:lineRule="auto"/>
            </w:pPr>
          </w:p>
        </w:tc>
        <w:tc>
          <w:tcPr>
            <w:tcW w:w="1009" w:type="dxa"/>
          </w:tcPr>
          <w:p w14:paraId="2A2AB1D1">
            <w:pPr>
              <w:pStyle w:val="4"/>
              <w:spacing w:after="0" w:line="240" w:lineRule="auto"/>
            </w:pPr>
          </w:p>
        </w:tc>
      </w:tr>
      <w:tr w14:paraId="0377E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" w:type="dxa"/>
          </w:tcPr>
          <w:p w14:paraId="32B96334">
            <w:pPr>
              <w:pStyle w:val="4"/>
              <w:spacing w:after="0" w:line="240" w:lineRule="auto"/>
            </w:pPr>
          </w:p>
        </w:tc>
        <w:tc>
          <w:tcPr>
            <w:tcW w:w="240" w:type="dxa"/>
          </w:tcPr>
          <w:p w14:paraId="0D1F8614">
            <w:pPr>
              <w:pStyle w:val="4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94"/>
            </w:tblGrid>
            <w:tr w14:paraId="1C2B40F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6BF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Naziv naručitelja: Dječji vrtić Pahuljica</w:t>
                  </w:r>
                </w:p>
                <w:p w14:paraId="53A6574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 xml:space="preserve">                                Žabička 4</w:t>
                  </w:r>
                </w:p>
                <w:p w14:paraId="2F6FD3A8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                               53000 Gospić</w:t>
                  </w:r>
                </w:p>
                <w:p w14:paraId="70178DB9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                               OIB: 90191608332</w:t>
                  </w:r>
                </w:p>
                <w:p w14:paraId="52A4ED2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426751D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</w:tcPr>
          <w:p w14:paraId="10BB7B5A">
            <w:pPr>
              <w:pStyle w:val="4"/>
              <w:spacing w:after="0" w:line="240" w:lineRule="auto"/>
            </w:pPr>
          </w:p>
        </w:tc>
      </w:tr>
      <w:tr w14:paraId="5D1D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8" w:type="dxa"/>
          </w:tcPr>
          <w:p w14:paraId="291E0822">
            <w:pPr>
              <w:pStyle w:val="4"/>
              <w:spacing w:after="0" w:line="240" w:lineRule="auto"/>
            </w:pPr>
          </w:p>
        </w:tc>
        <w:tc>
          <w:tcPr>
            <w:tcW w:w="240" w:type="dxa"/>
          </w:tcPr>
          <w:p w14:paraId="002ABC99">
            <w:pPr>
              <w:pStyle w:val="4"/>
              <w:spacing w:after="0" w:line="240" w:lineRule="auto"/>
            </w:pPr>
          </w:p>
        </w:tc>
        <w:tc>
          <w:tcPr>
            <w:tcW w:w="18394" w:type="dxa"/>
          </w:tcPr>
          <w:p w14:paraId="0291EE8F">
            <w:r>
              <w:t xml:space="preserve">Na temelju članka 28. Zakona o javnoj nabavi  (NN br. 120/16) i članka 2. Pravilnika o planu nabave, registru ugovora , prethodnom savjetovanju i analizi tržišta u javnoj nabavi, a u skladu s planiranim sredstvima u Financijskom planu za 2025. godinu ravnateljica Dječjeg vrtića Pahuljica dana </w:t>
            </w:r>
            <w:r>
              <w:rPr>
                <w:rFonts w:hint="default"/>
                <w:lang w:val="hr-HR"/>
              </w:rPr>
              <w:t>28</w:t>
            </w:r>
            <w:r>
              <w:t>.</w:t>
            </w:r>
            <w:r>
              <w:rPr>
                <w:rFonts w:hint="default"/>
                <w:lang w:val="hr-HR"/>
              </w:rPr>
              <w:t>2</w:t>
            </w:r>
            <w:bookmarkStart w:id="0" w:name="_GoBack"/>
            <w:bookmarkEnd w:id="0"/>
            <w:r>
              <w:t>.2025. godine donosi</w:t>
            </w:r>
          </w:p>
        </w:tc>
        <w:tc>
          <w:tcPr>
            <w:tcW w:w="1009" w:type="dxa"/>
          </w:tcPr>
          <w:p w14:paraId="3379A789">
            <w:pPr>
              <w:pStyle w:val="4"/>
              <w:spacing w:after="0" w:line="240" w:lineRule="auto"/>
            </w:pPr>
          </w:p>
        </w:tc>
      </w:tr>
      <w:tr w14:paraId="21961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" w:type="dxa"/>
          </w:tcPr>
          <w:p w14:paraId="3FB54D24">
            <w:pPr>
              <w:pStyle w:val="4"/>
              <w:spacing w:after="0" w:line="240" w:lineRule="auto"/>
            </w:pPr>
          </w:p>
        </w:tc>
        <w:tc>
          <w:tcPr>
            <w:tcW w:w="240" w:type="dxa"/>
          </w:tcPr>
          <w:p w14:paraId="295D35BF">
            <w:pPr>
              <w:pStyle w:val="4"/>
              <w:spacing w:after="0" w:line="240" w:lineRule="auto"/>
            </w:pPr>
          </w:p>
        </w:tc>
        <w:tc>
          <w:tcPr>
            <w:tcW w:w="18394" w:type="dxa"/>
          </w:tcPr>
          <w:p w14:paraId="77E3A7C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hr-HR"/>
              </w:rPr>
              <w:t xml:space="preserve">IZMJENA </w:t>
            </w:r>
            <w:r>
              <w:rPr>
                <w:b/>
                <w:sz w:val="28"/>
                <w:szCs w:val="28"/>
              </w:rPr>
              <w:t>PLAN</w:t>
            </w:r>
            <w:r>
              <w:rPr>
                <w:rFonts w:hint="default"/>
                <w:b/>
                <w:sz w:val="28"/>
                <w:szCs w:val="28"/>
                <w:lang w:val="hr-HR"/>
              </w:rPr>
              <w:t>A</w:t>
            </w:r>
            <w:r>
              <w:rPr>
                <w:b/>
                <w:sz w:val="28"/>
                <w:szCs w:val="28"/>
              </w:rPr>
              <w:t xml:space="preserve"> NABAVE</w:t>
            </w:r>
          </w:p>
          <w:p w14:paraId="73A8F48E">
            <w:pPr>
              <w:jc w:val="center"/>
              <w:rPr>
                <w:b/>
                <w:sz w:val="28"/>
                <w:szCs w:val="28"/>
              </w:rPr>
            </w:pPr>
            <w:r>
              <w:t>Za 2025. godinu</w:t>
            </w:r>
          </w:p>
        </w:tc>
        <w:tc>
          <w:tcPr>
            <w:tcW w:w="1009" w:type="dxa"/>
          </w:tcPr>
          <w:p w14:paraId="33BAD550">
            <w:pPr>
              <w:pStyle w:val="4"/>
              <w:spacing w:after="0" w:line="240" w:lineRule="auto"/>
            </w:pPr>
          </w:p>
        </w:tc>
      </w:tr>
      <w:tr w14:paraId="1CAF4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8" w:type="dxa"/>
          </w:tcPr>
          <w:p w14:paraId="16E09926">
            <w:pPr>
              <w:pStyle w:val="4"/>
              <w:spacing w:after="0" w:line="240" w:lineRule="auto"/>
            </w:pPr>
          </w:p>
        </w:tc>
        <w:tc>
          <w:tcPr>
            <w:tcW w:w="240" w:type="dxa"/>
          </w:tcPr>
          <w:p w14:paraId="4160139B">
            <w:pPr>
              <w:pStyle w:val="4"/>
              <w:spacing w:after="0" w:line="240" w:lineRule="auto"/>
            </w:pPr>
          </w:p>
        </w:tc>
        <w:tc>
          <w:tcPr>
            <w:tcW w:w="18394" w:type="dxa"/>
          </w:tcPr>
          <w:p w14:paraId="1DDD021E">
            <w:pPr>
              <w:pStyle w:val="4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</w:tcPr>
          <w:p w14:paraId="42A70673">
            <w:pPr>
              <w:pStyle w:val="4"/>
              <w:spacing w:after="0" w:line="240" w:lineRule="auto"/>
            </w:pPr>
          </w:p>
        </w:tc>
      </w:tr>
      <w:tr w14:paraId="12749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" w:type="dxa"/>
          </w:tcPr>
          <w:p w14:paraId="0ABEF634">
            <w:pPr>
              <w:pStyle w:val="4"/>
              <w:spacing w:after="0" w:line="240" w:lineRule="auto"/>
            </w:pPr>
          </w:p>
        </w:tc>
        <w:tc>
          <w:tcPr>
            <w:tcW w:w="240" w:type="dxa"/>
          </w:tcPr>
          <w:p w14:paraId="5AF7E009">
            <w:pPr>
              <w:pStyle w:val="4"/>
              <w:spacing w:after="0" w:line="240" w:lineRule="auto"/>
            </w:pPr>
          </w:p>
        </w:tc>
        <w:tc>
          <w:tcPr>
            <w:tcW w:w="19403" w:type="dxa"/>
            <w:gridSpan w:val="2"/>
          </w:tcPr>
          <w:tbl>
            <w:tblPr>
              <w:tblStyle w:val="3"/>
              <w:tblW w:w="1872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0"/>
              <w:gridCol w:w="1195"/>
              <w:gridCol w:w="1337"/>
              <w:gridCol w:w="2805"/>
              <w:gridCol w:w="1119"/>
              <w:gridCol w:w="1199"/>
              <w:gridCol w:w="1215"/>
              <w:gridCol w:w="1429"/>
              <w:gridCol w:w="1171"/>
              <w:gridCol w:w="953"/>
              <w:gridCol w:w="1680"/>
              <w:gridCol w:w="1095"/>
              <w:gridCol w:w="1028"/>
              <w:gridCol w:w="974"/>
              <w:gridCol w:w="1158"/>
            </w:tblGrid>
            <w:tr w14:paraId="7078DFA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6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AD7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Rbr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3D53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Evidencijski broj nabave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538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Zakonski okvir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024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Predmet javne nabave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A2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Vrsta ugovora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153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CPV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BED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Procijenjena vrijednost (EUR)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17B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Vrsta postupka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AAE1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Društvene i druge posebne usluge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61F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Predmet podijeljen u grupe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0D9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Tehnika / okvirni sporazum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DB1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Financiranje iz EU fondova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A48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Planirani početak postupka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7D3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Planirano trajanje ugovora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9CF3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</w:rPr>
                    <w:t>Napomena</w:t>
                  </w:r>
                </w:p>
              </w:tc>
            </w:tr>
            <w:tr w14:paraId="3272C4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1D05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EE3AA1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000000"/>
                      <w:lang w:val="hr-HR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1/202</w:t>
                  </w:r>
                  <w:r>
                    <w:rPr>
                      <w:rFonts w:hint="default" w:ascii="Calibri" w:hAnsi="Calibri" w:eastAsia="SimSun" w:cs="Calibri"/>
                      <w:color w:val="000000"/>
                      <w:lang w:val="hr-HR" w:eastAsia="zh-CN" w:bidi="ar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4C2F51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C027CB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Uredski i didaktički materijal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C369D7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C047CD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30194300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8F767D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12.000,00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C16C48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63DBF3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F9D24C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0558FF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33E8A2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7058F5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117B21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8FC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14:paraId="203F6C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52B6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B9FA84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000000"/>
                      <w:lang w:val="hr-HR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2/202</w:t>
                  </w:r>
                  <w:r>
                    <w:rPr>
                      <w:rFonts w:hint="default" w:ascii="Calibri" w:hAnsi="Calibri" w:eastAsia="SimSun" w:cs="Calibri"/>
                      <w:color w:val="000000"/>
                      <w:lang w:val="hr-HR" w:eastAsia="zh-CN" w:bidi="ar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CC7118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1B8914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Sredstva za čišćenje i održavanje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667233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37CF43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39830000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173B25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18.240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44E1C5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96089F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D5B598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A46F8B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5813D8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FE121F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0A0222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A825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14:paraId="77836E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964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00F59C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000000"/>
                      <w:lang w:val="hr-HR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3/202</w:t>
                  </w:r>
                  <w:r>
                    <w:rPr>
                      <w:rFonts w:hint="default" w:ascii="Calibri" w:hAnsi="Calibri" w:eastAsia="SimSun" w:cs="Calibri"/>
                      <w:color w:val="000000"/>
                      <w:lang w:val="hr-HR" w:eastAsia="zh-CN" w:bidi="ar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DB2BC6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2B3D6C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Kruh i pekarski proizvodi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E020B1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52F294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15811100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30EE29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9.900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2D5EED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9FA79A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EDA24C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783845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136FE1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B7E926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782B8C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8468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14:paraId="63F44E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C90A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6D3350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000000"/>
                      <w:lang w:val="hr-HR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4/202</w:t>
                  </w:r>
                  <w:r>
                    <w:rPr>
                      <w:rFonts w:hint="default" w:ascii="Calibri" w:hAnsi="Calibri" w:eastAsia="SimSun" w:cs="Calibri"/>
                      <w:color w:val="000000"/>
                      <w:lang w:val="hr-HR" w:eastAsia="zh-CN" w:bidi="ar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56641F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4BCDDC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Svježe meso (piletina i puretina)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25272D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5C89F1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15110000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24BCEA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9.000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70477C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7317DE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6785DB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86CCBE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6978FB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52F48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7A98A2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594B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14:paraId="0332FE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2BF9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F4C0AE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000000"/>
                      <w:lang w:val="hr-HR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5/202</w:t>
                  </w:r>
                  <w:r>
                    <w:rPr>
                      <w:rFonts w:hint="default" w:ascii="Calibri" w:hAnsi="Calibri" w:eastAsia="SimSun" w:cs="Calibri"/>
                      <w:color w:val="000000"/>
                      <w:lang w:val="hr-HR" w:eastAsia="zh-CN" w:bidi="ar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90A927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B6241F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Svježe meso (junetina,svinjetina,teletina)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9482C4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697A5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15110000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86121F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24.000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721EE8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1876A2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8C0237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3DB7E4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C4A3B6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C93697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3FFE8B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0379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14:paraId="771806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704F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</w:rPr>
                    <w:t>6.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927A3F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000000"/>
                      <w:lang w:val="hr-HR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6/202</w:t>
                  </w:r>
                  <w:r>
                    <w:rPr>
                      <w:rFonts w:hint="default" w:ascii="Calibri" w:hAnsi="Calibri" w:eastAsia="SimSun" w:cs="Calibri"/>
                      <w:color w:val="000000"/>
                      <w:lang w:val="hr-HR" w:eastAsia="zh-CN" w:bidi="ar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686A72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C89405">
                  <w:pPr>
                    <w:textAlignment w:val="bottom"/>
                    <w:rPr>
                      <w:rFonts w:ascii="Calibri" w:hAnsi="Calibri" w:cs="Calibri"/>
                      <w:color w:val="000000"/>
                      <w:lang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Mlijeko i mliječni proizvodi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E36048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F1632D">
                  <w:pPr>
                    <w:textAlignment w:val="bottom"/>
                    <w:rPr>
                      <w:rFonts w:ascii="Calibri" w:hAnsi="Calibri" w:cs="Calibri"/>
                      <w:color w:val="000000"/>
                      <w:lang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15510000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7697F5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18.0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00,00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B046FB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9FCEC6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CC2F43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3DF30F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A2587E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29D602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03C47F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17B2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14:paraId="5DADAE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E3B8">
                  <w:pPr>
                    <w:spacing w:after="0" w:line="240" w:lineRule="auto"/>
                    <w:jc w:val="right"/>
                    <w:rPr>
                      <w:rFonts w:eastAsia="Arial" w:asciiTheme="minorHAnsi" w:hAnsiTheme="minorHAnsi" w:cstheme="minorHAns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eastAsia="Arial" w:asciiTheme="minorHAnsi" w:hAnsiTheme="minorHAnsi" w:cstheme="minorHAns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330E19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7/202</w:t>
                  </w: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B07920">
                  <w:pPr>
                    <w:textAlignment w:val="bottom"/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  <w:t>Zakon o javnoj nabavi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238243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Razni prehrambeni proizvodi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4922AC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C4149F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15890000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58066F">
                  <w:pPr>
                    <w:jc w:val="right"/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70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.000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FB8EBE">
                  <w:pPr>
                    <w:textAlignment w:val="bottom"/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Otvoreni postupak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9FCE44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B8C5DF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8BB435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8D37F0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A7AE22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D00DD1">
                  <w:pPr>
                    <w:textAlignment w:val="bottom"/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2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 xml:space="preserve"> godin</w:t>
                  </w: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e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DEFE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14:paraId="7F7E9C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052E">
                  <w:pPr>
                    <w:spacing w:after="0" w:line="240" w:lineRule="auto"/>
                    <w:jc w:val="right"/>
                    <w:rPr>
                      <w:rFonts w:eastAsia="Arial" w:asciiTheme="minorHAnsi" w:hAnsiTheme="minorHAnsi" w:cstheme="minorHAns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eastAsia="Arial" w:asciiTheme="minorHAnsi" w:hAnsiTheme="minorHAnsi" w:cstheme="minorHAns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  <w:t>8</w:t>
                  </w:r>
                </w:p>
                <w:p w14:paraId="39E8B3D1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472761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8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/202</w:t>
                  </w: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BE6E88">
                  <w:pPr>
                    <w:textAlignment w:val="bottom"/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Zakon o javnoj nabavi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A33D62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Svježe voće i povrće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76BA9B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E1BCA1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03220000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0E2AC1">
                  <w:pPr>
                    <w:jc w:val="right"/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56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.0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00,00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8B05C8">
                  <w:pPr>
                    <w:textAlignment w:val="bottom"/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Otvoreni postupak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699110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EEF0A0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91ED7D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509334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2BED9B">
                  <w:pPr>
                    <w:textAlignment w:val="bottom"/>
                    <w:rPr>
                      <w:rFonts w:ascii="Calibri" w:hAnsi="Calibri" w:cs="Calibri"/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Calibri" w:hAnsi="Calibri" w:eastAsia="SimSun" w:cs="Calibri"/>
                      <w:color w:val="4472C4" w:themeColor="accent1"/>
                      <w:lang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474A98">
                  <w:pPr>
                    <w:textAlignment w:val="bottom"/>
                    <w:rPr>
                      <w:rFonts w:hint="default" w:ascii="Calibri" w:hAnsi="Calibri" w:cs="Calibri"/>
                      <w:color w:val="4472C4" w:themeColor="accent1"/>
                      <w:lang w:val="hr-HR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2</w:t>
                  </w:r>
                  <w:r>
                    <w:rPr>
                      <w:rFonts w:ascii="Calibri" w:hAnsi="Calibri" w:eastAsia="SimSun" w:cs="Calibri"/>
                      <w:color w:val="4472C4" w:themeColor="accent1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 xml:space="preserve"> godin</w:t>
                  </w:r>
                  <w:r>
                    <w:rPr>
                      <w:rFonts w:hint="default" w:ascii="Calibri" w:hAnsi="Calibri" w:eastAsia="SimSun" w:cs="Calibri"/>
                      <w:color w:val="4472C4" w:themeColor="accent1"/>
                      <w:lang w:val="hr-HR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e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89A7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14:paraId="71D298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ED08">
                  <w:pPr>
                    <w:spacing w:after="0" w:line="240" w:lineRule="auto"/>
                    <w:jc w:val="right"/>
                    <w:rPr>
                      <w:rFonts w:eastAsia="Arial" w:asciiTheme="minorHAnsi" w:hAnsiTheme="minorHAnsi" w:cstheme="minorHAnsi"/>
                      <w:color w:val="000000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4514D1">
                  <w:pPr>
                    <w:jc w:val="center"/>
                    <w:textAlignment w:val="bottom"/>
                    <w:rPr>
                      <w:rFonts w:hint="default" w:ascii="Calibri" w:hAnsi="Calibri" w:cs="Calibri"/>
                      <w:color w:val="000000"/>
                      <w:lang w:val="hr-HR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9/202</w:t>
                  </w:r>
                  <w:r>
                    <w:rPr>
                      <w:rFonts w:hint="default" w:ascii="Calibri" w:hAnsi="Calibri" w:eastAsia="SimSun" w:cs="Calibri"/>
                      <w:color w:val="000000"/>
                      <w:lang w:val="hr-HR" w:eastAsia="zh-CN" w:bidi="ar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3C3F49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54B78D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Opskrba električnom energijom</w:t>
                  </w:r>
                </w:p>
              </w:tc>
              <w:tc>
                <w:tcPr>
                  <w:tcW w:w="11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126281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Usluge</w:t>
                  </w:r>
                </w:p>
              </w:tc>
              <w:tc>
                <w:tcPr>
                  <w:tcW w:w="12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59D73D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09310000-5</w:t>
                  </w:r>
                </w:p>
              </w:tc>
              <w:tc>
                <w:tcPr>
                  <w:tcW w:w="1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A319F8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14.200,00</w:t>
                  </w:r>
                </w:p>
              </w:tc>
              <w:tc>
                <w:tcPr>
                  <w:tcW w:w="14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2844FE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EB8E87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C7AB1B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FC1162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33CFFF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BF12A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3A4551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eastAsia="SimSun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E8F3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73BF6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14:paraId="5C325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8" w:type="dxa"/>
          </w:tcPr>
          <w:p w14:paraId="1EDF3A54">
            <w:pPr>
              <w:pStyle w:val="4"/>
              <w:spacing w:after="0" w:line="240" w:lineRule="auto"/>
            </w:pPr>
          </w:p>
        </w:tc>
        <w:tc>
          <w:tcPr>
            <w:tcW w:w="240" w:type="dxa"/>
          </w:tcPr>
          <w:p w14:paraId="74CD5C70">
            <w:pPr>
              <w:pStyle w:val="4"/>
              <w:spacing w:after="0" w:line="240" w:lineRule="auto"/>
            </w:pPr>
          </w:p>
        </w:tc>
        <w:tc>
          <w:tcPr>
            <w:tcW w:w="18394" w:type="dxa"/>
          </w:tcPr>
          <w:p w14:paraId="0560302C">
            <w:pPr>
              <w:pStyle w:val="4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</w:tcPr>
          <w:p w14:paraId="5624C8A5">
            <w:pPr>
              <w:pStyle w:val="4"/>
              <w:spacing w:after="0" w:line="240" w:lineRule="auto"/>
            </w:pPr>
          </w:p>
        </w:tc>
      </w:tr>
      <w:tr w14:paraId="7C93D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68" w:type="dxa"/>
            <w:gridSpan w:val="2"/>
          </w:tcPr>
          <w:p w14:paraId="1284A748">
            <w:pPr>
              <w:pStyle w:val="4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94"/>
            </w:tblGrid>
            <w:tr w14:paraId="0411E4FB">
              <w:trPr>
                <w:trHeight w:val="282" w:hRule="atLeast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3898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D8A28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dxa"/>
          </w:tcPr>
          <w:p w14:paraId="784B51F3">
            <w:pPr>
              <w:pStyle w:val="4"/>
              <w:spacing w:after="0" w:line="240" w:lineRule="auto"/>
            </w:pPr>
          </w:p>
        </w:tc>
      </w:tr>
      <w:tr w14:paraId="10BFC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" w:type="dxa"/>
          </w:tcPr>
          <w:p w14:paraId="4F34360D">
            <w:pPr>
              <w:pStyle w:val="4"/>
              <w:spacing w:after="0" w:line="240" w:lineRule="auto"/>
            </w:pPr>
          </w:p>
        </w:tc>
        <w:tc>
          <w:tcPr>
            <w:tcW w:w="240" w:type="dxa"/>
          </w:tcPr>
          <w:p w14:paraId="210A810B">
            <w:pPr>
              <w:pStyle w:val="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4" w:type="dxa"/>
          </w:tcPr>
          <w:p w14:paraId="2B054130">
            <w:pPr>
              <w:pStyle w:val="4"/>
              <w:spacing w:after="0" w:line="240" w:lineRule="auto"/>
              <w:rPr>
                <w:rFonts w:hint="default"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hr-HR"/>
              </w:rPr>
              <w:t>NAPOMENA:</w:t>
            </w:r>
          </w:p>
          <w:p w14:paraId="2EAD5601">
            <w:r>
              <w:t xml:space="preserve">Plavom bojom </w:t>
            </w:r>
            <w:r>
              <w:rPr>
                <w:highlight w:val="blue"/>
                <w14:reflection w14:blurRad="6350" w14:stA="53000" w14:stPos="0" w14:endA="300" w14:endPos="35500" w14:dist="0" w14:dir="5400000" w14:fadeDir="5400000" w14:sx="100000" w14:sy="-90000" w14:kx="0" w14:ky="0" w14:algn="bl"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</w:t>
            </w:r>
            <w:r>
              <w:rPr>
                <w:color w:val="4472C4" w:themeColor="accent1"/>
                <w:highlight w:val="blue"/>
                <w14:reflection w14:blurRad="6350" w14:stA="53000" w14:stPos="0" w14:endA="300" w14:endPos="35500" w14:dist="0" w14:dir="5400000" w14:fadeDir="5400000" w14:sx="100000" w14:sy="-90000" w14:kx="0" w14:ky="0" w14:algn="bl"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>
              <w:rPr>
                <w:highlight w:val="blue"/>
                <w14:reflection w14:blurRad="6350" w14:stA="53000" w14:stPos="0" w14:endA="300" w14:endPos="35500" w14:dist="0" w14:dir="5400000" w14:fadeDir="5400000" w14:sx="100000" w14:sy="-90000" w14:kx="0" w14:ky="0" w14:algn="bl"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</w:t>
            </w:r>
            <w: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14:reflection w14:blurRad="6350" w14:stA="53000" w14:stPos="0" w14:endA="300" w14:endPos="35500" w14:dist="0" w14:dir="5400000" w14:fadeDir="5400000" w14:sx="100000" w14:sy="-90000" w14:kx="0" w14:ky="0" w14:algn="bl"/>
              </w:rPr>
              <w:t>označene su stavke I. izmjene i dopune plana nabave.</w:t>
            </w:r>
          </w:p>
          <w:p w14:paraId="030D3F2D">
            <w:pPr>
              <w:pStyle w:val="4"/>
              <w:spacing w:after="0" w:line="240" w:lineRule="auto"/>
              <w:rPr>
                <w:rFonts w:hint="default"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1009" w:type="dxa"/>
          </w:tcPr>
          <w:p w14:paraId="03A29F24">
            <w:pPr>
              <w:pStyle w:val="4"/>
              <w:spacing w:after="0" w:line="240" w:lineRule="auto"/>
            </w:pPr>
          </w:p>
        </w:tc>
      </w:tr>
      <w:tr w14:paraId="658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68" w:type="dxa"/>
            <w:gridSpan w:val="2"/>
          </w:tcPr>
          <w:p w14:paraId="2931A0F6">
            <w:pPr>
              <w:pStyle w:val="4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94"/>
            </w:tblGrid>
            <w:tr w14:paraId="6FC1F8BE">
              <w:trPr>
                <w:trHeight w:val="282" w:hRule="atLeast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C43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14:paraId="358D9EA5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  <w:sz w:val="18"/>
                      <w:szCs w:val="18"/>
                    </w:rPr>
                    <w:t>KLASA: 400-06/25-0</w:t>
                  </w: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8"/>
                      <w:szCs w:val="18"/>
                      <w:lang w:val="hr-HR"/>
                    </w:rPr>
                    <w:t>2</w:t>
                  </w:r>
                </w:p>
                <w:p w14:paraId="150C003A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URBROJ: 2125-1-16-01-25-1</w:t>
                  </w:r>
                </w:p>
                <w:tbl>
                  <w:tblPr>
                    <w:tblStyle w:val="3"/>
                    <w:tblW w:w="1841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455"/>
                    <w:gridCol w:w="2455"/>
                    <w:gridCol w:w="2320"/>
                    <w:gridCol w:w="216"/>
                    <w:gridCol w:w="2374"/>
                    <w:gridCol w:w="1132"/>
                    <w:gridCol w:w="1324"/>
                    <w:gridCol w:w="2320"/>
                    <w:gridCol w:w="3720"/>
                  </w:tblGrid>
                  <w:tr w14:paraId="578AE417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6" w:hRule="atLeast"/>
                    </w:trPr>
                    <w:tc>
                      <w:tcPr>
                        <w:tcW w:w="1233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0871743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U Gospiću, </w:t>
                        </w:r>
                        <w:r>
                          <w:rPr>
                            <w:rFonts w:hint="default" w:asciiTheme="minorHAnsi" w:hAnsiTheme="minorHAnsi" w:cstheme="minorHAnsi"/>
                            <w:color w:val="000000"/>
                            <w:sz w:val="18"/>
                            <w:szCs w:val="18"/>
                            <w:lang w:val="hr-HR"/>
                          </w:rPr>
                          <w:t>28.02.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 2025. godine.</w:t>
                        </w: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383E582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6084DF1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Ravnateljica:</w:t>
                        </w:r>
                      </w:p>
                      <w:p w14:paraId="37A30CB7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Helena Župan</w:t>
                        </w:r>
                      </w:p>
                      <w:p w14:paraId="052B8D32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2D459EE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  <w:tr w14:paraId="5FF8272F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3"/>
                      <w:wAfter w:w="7403" w:type="dxa"/>
                      <w:trHeight w:val="636" w:hRule="atLeast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65D1E1A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D587375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5522932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C0326E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52505FC8">
                    <w:trPr>
                      <w:gridAfter w:val="3"/>
                      <w:wAfter w:w="7403" w:type="dxa"/>
                      <w:trHeight w:val="636" w:hRule="atLeast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E0429EA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0C8C8CF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1CC55AA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6FF1189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7B424F98">
                    <w:trPr>
                      <w:trHeight w:val="636" w:hRule="atLeast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077502C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C4BA3FE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CDF126D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4D2C08E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431E33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8E6E12A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C58F1D4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9F4648B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F707F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dxa"/>
          </w:tcPr>
          <w:p w14:paraId="19D6EE8B">
            <w:pPr>
              <w:pStyle w:val="4"/>
              <w:spacing w:after="0" w:line="240" w:lineRule="auto"/>
            </w:pPr>
          </w:p>
        </w:tc>
      </w:tr>
    </w:tbl>
    <w:p w14:paraId="7E8CD553">
      <w:pPr>
        <w:spacing w:after="0" w:line="240" w:lineRule="auto"/>
      </w:pPr>
    </w:p>
    <w:sectPr>
      <w:headerReference r:id="rId5" w:type="default"/>
      <w:footerReference r:id="rId6" w:type="default"/>
      <w:pgSz w:w="20803" w:h="11908"/>
      <w:pgMar w:top="566" w:right="566" w:bottom="566" w:left="5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 w14:paraId="228FF18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556" w:type="dxa"/>
        </w:tcPr>
        <w:p w14:paraId="0BF4CD4E">
          <w:pPr>
            <w:pStyle w:val="4"/>
            <w:spacing w:after="0" w:line="240" w:lineRule="auto"/>
          </w:pPr>
        </w:p>
      </w:tc>
      <w:tc>
        <w:tcPr>
          <w:tcW w:w="1113" w:type="dxa"/>
        </w:tcPr>
        <w:p w14:paraId="4974D804">
          <w:pPr>
            <w:pStyle w:val="4"/>
            <w:spacing w:after="0" w:line="240" w:lineRule="auto"/>
          </w:pPr>
        </w:p>
      </w:tc>
    </w:tr>
    <w:tr w14:paraId="7E886E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556" w:type="dxa"/>
        </w:tcPr>
        <w:tbl>
          <w:tblPr>
            <w:tblStyle w:val="3"/>
            <w:tblW w:w="0" w:type="auto"/>
            <w:tblInd w:w="0" w:type="dxa"/>
            <w:tblLayout w:type="autofit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 w14:paraId="7E53FEAF">
            <w:trPr>
              <w:trHeight w:val="262" w:hRule="atLeast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310330"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75E6CE4">
          <w:pPr>
            <w:spacing w:after="0" w:line="240" w:lineRule="auto"/>
          </w:pPr>
        </w:p>
      </w:tc>
      <w:tc>
        <w:tcPr>
          <w:tcW w:w="1113" w:type="dxa"/>
        </w:tcPr>
        <w:p w14:paraId="7C8467A0">
          <w:pPr>
            <w:pStyle w:val="4"/>
            <w:spacing w:after="0" w:line="240" w:lineRule="auto"/>
          </w:pPr>
        </w:p>
      </w:tc>
    </w:tr>
    <w:tr w14:paraId="597CF92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556" w:type="dxa"/>
        </w:tcPr>
        <w:p w14:paraId="5308893A">
          <w:pPr>
            <w:pStyle w:val="4"/>
            <w:spacing w:after="0" w:line="240" w:lineRule="auto"/>
          </w:pPr>
        </w:p>
      </w:tc>
      <w:tc>
        <w:tcPr>
          <w:tcW w:w="1113" w:type="dxa"/>
        </w:tcPr>
        <w:p w14:paraId="09854A38">
          <w:pPr>
            <w:pStyle w:val="4"/>
            <w:spacing w:after="0" w:line="240" w:lineRule="auto"/>
          </w:pPr>
        </w:p>
      </w:tc>
    </w:tr>
  </w:tbl>
  <w:p w14:paraId="2A6EE0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 w14:paraId="3DD2BCC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" w:type="dxa"/>
        </w:tcPr>
        <w:p w14:paraId="5E15EA32">
          <w:pPr>
            <w:pStyle w:val="4"/>
            <w:spacing w:after="0" w:line="240" w:lineRule="auto"/>
          </w:pPr>
        </w:p>
      </w:tc>
      <w:tc>
        <w:tcPr>
          <w:tcW w:w="1195" w:type="dxa"/>
        </w:tcPr>
        <w:p w14:paraId="09C6744E">
          <w:pPr>
            <w:pStyle w:val="4"/>
            <w:spacing w:after="0" w:line="240" w:lineRule="auto"/>
          </w:pPr>
        </w:p>
      </w:tc>
      <w:tc>
        <w:tcPr>
          <w:tcW w:w="17285" w:type="dxa"/>
        </w:tcPr>
        <w:p w14:paraId="1D689CA5">
          <w:pPr>
            <w:pStyle w:val="4"/>
            <w:spacing w:after="0" w:line="240" w:lineRule="auto"/>
          </w:pPr>
        </w:p>
      </w:tc>
      <w:tc>
        <w:tcPr>
          <w:tcW w:w="1153" w:type="dxa"/>
        </w:tcPr>
        <w:p w14:paraId="514E2448">
          <w:pPr>
            <w:pStyle w:val="4"/>
            <w:spacing w:after="0" w:line="240" w:lineRule="auto"/>
          </w:pPr>
        </w:p>
      </w:tc>
    </w:tr>
    <w:tr w14:paraId="40724A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" w:type="dxa"/>
        </w:tcPr>
        <w:p w14:paraId="58A17B08">
          <w:pPr>
            <w:pStyle w:val="4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5F9C017">
          <w:pPr>
            <w:spacing w:after="0" w:line="240" w:lineRule="auto"/>
          </w:pPr>
          <w:r>
            <w:drawing>
              <wp:inline distT="0" distB="0" distL="0" distR="0">
                <wp:extent cx="758825" cy="252730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94B188F">
          <w:pPr>
            <w:pStyle w:val="4"/>
            <w:spacing w:after="0" w:line="240" w:lineRule="auto"/>
          </w:pPr>
        </w:p>
      </w:tc>
      <w:tc>
        <w:tcPr>
          <w:tcW w:w="1153" w:type="dxa"/>
        </w:tcPr>
        <w:p w14:paraId="70F9F67F">
          <w:pPr>
            <w:pStyle w:val="4"/>
            <w:spacing w:after="0" w:line="240" w:lineRule="auto"/>
          </w:pPr>
        </w:p>
      </w:tc>
    </w:tr>
    <w:tr w14:paraId="04BCF29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" w:type="dxa"/>
        </w:tcPr>
        <w:p w14:paraId="7B913A2E">
          <w:pPr>
            <w:pStyle w:val="4"/>
            <w:spacing w:after="0" w:line="240" w:lineRule="auto"/>
          </w:pPr>
        </w:p>
      </w:tc>
      <w:tc>
        <w:tcPr>
          <w:tcW w:w="1195" w:type="dxa"/>
          <w:vMerge w:val="continue"/>
        </w:tcPr>
        <w:p w14:paraId="0D71F126">
          <w:pPr>
            <w:pStyle w:val="4"/>
            <w:spacing w:after="0" w:line="240" w:lineRule="auto"/>
          </w:pPr>
        </w:p>
      </w:tc>
      <w:tc>
        <w:tcPr>
          <w:tcW w:w="17285" w:type="dxa"/>
        </w:tcPr>
        <w:tbl>
          <w:tblPr>
            <w:tblStyle w:val="3"/>
            <w:tblW w:w="0" w:type="auto"/>
            <w:tblInd w:w="0" w:type="dxa"/>
            <w:tblLayout w:type="autofit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 w14:paraId="270812C3">
            <w:trPr>
              <w:trHeight w:val="262" w:hRule="atLeast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3CEAC9">
                <w:pPr>
                  <w:spacing w:after="0" w:line="240" w:lineRule="auto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7BC49256">
          <w:pPr>
            <w:spacing w:after="0" w:line="240" w:lineRule="auto"/>
          </w:pPr>
        </w:p>
      </w:tc>
      <w:tc>
        <w:tcPr>
          <w:tcW w:w="1153" w:type="dxa"/>
        </w:tcPr>
        <w:p w14:paraId="3F2EE2BB">
          <w:pPr>
            <w:pStyle w:val="4"/>
            <w:spacing w:after="0" w:line="240" w:lineRule="auto"/>
          </w:pPr>
        </w:p>
      </w:tc>
    </w:tr>
    <w:tr w14:paraId="6BF7825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" w:type="dxa"/>
        </w:tcPr>
        <w:p w14:paraId="5FB2FF04">
          <w:pPr>
            <w:pStyle w:val="4"/>
            <w:spacing w:after="0" w:line="240" w:lineRule="auto"/>
          </w:pPr>
        </w:p>
      </w:tc>
      <w:tc>
        <w:tcPr>
          <w:tcW w:w="1195" w:type="dxa"/>
        </w:tcPr>
        <w:p w14:paraId="70EE21D4">
          <w:pPr>
            <w:pStyle w:val="4"/>
            <w:spacing w:after="0" w:line="240" w:lineRule="auto"/>
          </w:pPr>
        </w:p>
      </w:tc>
      <w:tc>
        <w:tcPr>
          <w:tcW w:w="17285" w:type="dxa"/>
        </w:tcPr>
        <w:p w14:paraId="7A94B900">
          <w:pPr>
            <w:pStyle w:val="4"/>
            <w:spacing w:after="0" w:line="240" w:lineRule="auto"/>
          </w:pPr>
        </w:p>
      </w:tc>
      <w:tc>
        <w:tcPr>
          <w:tcW w:w="1153" w:type="dxa"/>
        </w:tcPr>
        <w:p w14:paraId="368A1FEC">
          <w:pPr>
            <w:pStyle w:val="4"/>
            <w:spacing w:after="0" w:line="240" w:lineRule="auto"/>
          </w:pPr>
        </w:p>
      </w:tc>
    </w:tr>
  </w:tbl>
  <w:p w14:paraId="11511D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594A0"/>
    <w:multiLevelType w:val="singleLevel"/>
    <w:tmpl w:val="F74594A0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E"/>
    <w:rsid w:val="00017841"/>
    <w:rsid w:val="001A0502"/>
    <w:rsid w:val="002006FE"/>
    <w:rsid w:val="003145FF"/>
    <w:rsid w:val="00320F50"/>
    <w:rsid w:val="00372EBE"/>
    <w:rsid w:val="00396030"/>
    <w:rsid w:val="00472FBC"/>
    <w:rsid w:val="005A4E82"/>
    <w:rsid w:val="005C65EE"/>
    <w:rsid w:val="006B11DE"/>
    <w:rsid w:val="006E0773"/>
    <w:rsid w:val="00C546FC"/>
    <w:rsid w:val="00DB4FF6"/>
    <w:rsid w:val="00EA564B"/>
    <w:rsid w:val="00FA6BA0"/>
    <w:rsid w:val="00FD7C24"/>
    <w:rsid w:val="05ED58B2"/>
    <w:rsid w:val="1C8C05FF"/>
    <w:rsid w:val="33494E33"/>
    <w:rsid w:val="46C12BB1"/>
    <w:rsid w:val="755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mptyCellLayoutStyle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3</Pages>
  <Words>399</Words>
  <Characters>2277</Characters>
  <Lines>18</Lines>
  <Paragraphs>5</Paragraphs>
  <TotalTime>1</TotalTime>
  <ScaleCrop>false</ScaleCrop>
  <LinksUpToDate>false</LinksUpToDate>
  <CharactersWithSpaces>2671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2025-01-14T12:59:00Z</dcterms:created>
  <dc:creator>Kristina</dc:creator>
  <cp:lastModifiedBy>Ana Ratković</cp:lastModifiedBy>
  <dcterms:modified xsi:type="dcterms:W3CDTF">2025-03-04T13:34:50Z</dcterms:modified>
  <dc:title>Rpt_PlanNabave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D6D666DDF4A847F1ABD3801EDD858DD8_12</vt:lpwstr>
  </property>
</Properties>
</file>